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color w:val="191919"/>
          <w:sz w:val="42"/>
          <w:szCs w:val="42"/>
        </w:rPr>
      </w:pPr>
      <w:r>
        <w:rPr>
          <w:b/>
          <w:i w:val="0"/>
          <w:caps w:val="0"/>
          <w:color w:val="191919"/>
          <w:spacing w:val="0"/>
          <w:sz w:val="42"/>
          <w:szCs w:val="42"/>
          <w:bdr w:val="none" w:color="auto" w:sz="0" w:space="0"/>
          <w:shd w:val="clear" w:fill="FFFFFF"/>
        </w:rPr>
        <w:t>结核病健康教育宣传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Fonts w:hint="eastAsia"/>
          <w:sz w:val="24"/>
          <w:szCs w:val="24"/>
          <w:bdr w:val="none" w:color="auto" w:sz="0" w:space="0"/>
          <w:lang w:val="en-US" w:eastAsia="zh-CN"/>
        </w:rPr>
        <w:t xml:space="preserve">    </w:t>
      </w:r>
      <w:r>
        <w:rPr>
          <w:sz w:val="24"/>
          <w:szCs w:val="24"/>
          <w:bdr w:val="none" w:color="auto" w:sz="0" w:space="0"/>
        </w:rPr>
        <w:t>结核病是一种由结核杆菌引起的慢性传染病。结核病可以发生在身体的任何部分，最常见的是肺结核。肺结核是长期严重，危害人民群众身体健康的慢性传染病。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01</w:t>
      </w:r>
      <w:r>
        <w:rPr>
          <w:rStyle w:val="5"/>
          <w:b/>
          <w:sz w:val="24"/>
          <w:szCs w:val="24"/>
          <w:bdr w:val="none" w:color="auto" w:sz="0" w:space="0"/>
        </w:rPr>
        <w:t>肺结核是如何传播的？</w:t>
      </w:r>
      <w:r>
        <w:rPr>
          <w:rStyle w:val="5"/>
          <w:rFonts w:hint="eastAsia"/>
          <w:b/>
          <w:sz w:val="24"/>
          <w:szCs w:val="24"/>
          <w:bdr w:val="none" w:color="auto" w:sz="0" w:space="0"/>
          <w:lang w:val="en-US" w:eastAsia="zh-CN"/>
        </w:rPr>
        <w:t xml:space="preserve">  </w:t>
      </w:r>
      <w:r>
        <w:rPr>
          <w:sz w:val="24"/>
          <w:szCs w:val="24"/>
          <w:bdr w:val="none" w:color="auto" w:sz="0" w:space="0"/>
        </w:rPr>
        <w:t>肺结核主要通过呼吸道传播，人人都有可能被感染。肺结核患者在咳嗽、打喷嚏、大声说话时，会把带有结核菌的飞沫播散到空气中，周围人群吸入带有结核菌的飞沫即可能受到传染。但是，一般人感染结核菌后不会发病，只有身体抵抗力低的时候才会发病。感染结核菌但不发病的人不会传染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drawing>
          <wp:inline distT="0" distB="0" distL="114300" distR="114300">
            <wp:extent cx="5205730" cy="3017520"/>
            <wp:effectExtent l="0" t="0" r="13970"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05730" cy="30175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02</w:t>
      </w:r>
      <w:r>
        <w:rPr>
          <w:rStyle w:val="5"/>
          <w:b/>
          <w:sz w:val="24"/>
          <w:szCs w:val="24"/>
          <w:bdr w:val="none" w:color="auto" w:sz="0" w:space="0"/>
        </w:rPr>
        <w:t>肺结核的临床表现</w:t>
      </w:r>
      <w:r>
        <w:rPr>
          <w:rStyle w:val="5"/>
          <w:rFonts w:hint="eastAsia"/>
          <w:b/>
          <w:sz w:val="24"/>
          <w:szCs w:val="24"/>
          <w:bdr w:val="none" w:color="auto" w:sz="0" w:space="0"/>
          <w:lang w:val="en-US" w:eastAsia="zh-CN"/>
        </w:rPr>
        <w:t xml:space="preserve">  </w:t>
      </w:r>
      <w:r>
        <w:rPr>
          <w:sz w:val="24"/>
          <w:szCs w:val="24"/>
          <w:bdr w:val="none" w:color="auto" w:sz="0" w:space="0"/>
        </w:rPr>
        <w:t>肺结核的主要症状是咳嗽、咳痰、痰中带血、午后低烧、盗汗、胸闷气短、胸痛、食欲不振、疲乏和消瘦。女同志可有月经不调，甚至闭经，小儿可有性格改变，烦躁易怒。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drawing>
          <wp:inline distT="0" distB="0" distL="114300" distR="114300">
            <wp:extent cx="5095875" cy="3783965"/>
            <wp:effectExtent l="0" t="0" r="9525"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95875" cy="37839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03</w:t>
      </w:r>
      <w:r>
        <w:rPr>
          <w:rStyle w:val="5"/>
          <w:b/>
          <w:sz w:val="24"/>
          <w:szCs w:val="24"/>
          <w:bdr w:val="none" w:color="auto" w:sz="0" w:space="0"/>
        </w:rPr>
        <w:t>肺结核的预防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 xml:space="preserve">⑴、防止空气污染 </w:t>
      </w:r>
      <w:r>
        <w:rPr>
          <w:rFonts w:hint="eastAsia"/>
          <w:sz w:val="24"/>
          <w:szCs w:val="24"/>
          <w:bdr w:val="none" w:color="auto" w:sz="0" w:space="0"/>
          <w:lang w:val="en-US" w:eastAsia="zh-CN"/>
        </w:rPr>
        <w:t xml:space="preserve">   </w:t>
      </w:r>
      <w:r>
        <w:rPr>
          <w:sz w:val="24"/>
          <w:szCs w:val="24"/>
          <w:bdr w:val="none" w:color="auto" w:sz="0" w:space="0"/>
        </w:rPr>
        <w:t>做好人群密集场所通风，保持空气流通和环境卫生。居住条件拥挤，比如监狱、学校、部队等集体宿舍是结核病高发地；青春后期或成人早期：14—29岁是高发人群。良好的通风是减少结核病传染的最有效的措施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⑵、紫外线空气消毒</w:t>
      </w:r>
      <w:r>
        <w:rPr>
          <w:rFonts w:hint="eastAsia"/>
          <w:sz w:val="24"/>
          <w:szCs w:val="24"/>
          <w:bdr w:val="none" w:color="auto" w:sz="0" w:space="0"/>
          <w:lang w:val="en-US" w:eastAsia="zh-CN"/>
        </w:rPr>
        <w:t xml:space="preserve">   </w:t>
      </w:r>
      <w:r>
        <w:rPr>
          <w:sz w:val="24"/>
          <w:szCs w:val="24"/>
          <w:bdr w:val="none" w:color="auto" w:sz="0" w:space="0"/>
        </w:rPr>
        <w:t>波长254nm的紫外线照射最有效。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⑶保证充足的睡眠和合理膳食</w:t>
      </w:r>
      <w:r>
        <w:rPr>
          <w:rFonts w:hint="eastAsia"/>
          <w:sz w:val="24"/>
          <w:szCs w:val="24"/>
          <w:bdr w:val="none" w:color="auto" w:sz="0" w:space="0"/>
          <w:lang w:val="en-US" w:eastAsia="zh-CN"/>
        </w:rPr>
        <w:t xml:space="preserve">   </w:t>
      </w:r>
      <w:r>
        <w:rPr>
          <w:sz w:val="24"/>
          <w:szCs w:val="24"/>
          <w:bdr w:val="none" w:color="auto" w:sz="0" w:space="0"/>
        </w:rPr>
        <w:t>加强体育锻炼，提高抵御疾病的能力。养成良好的卫生习惯。不随地吐痰。咳嗽，打喷嚏时掩口鼻、戴口罩可以减少肺结核的传播。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drawing>
          <wp:inline distT="0" distB="0" distL="114300" distR="114300">
            <wp:extent cx="5252085" cy="3261360"/>
            <wp:effectExtent l="0" t="0" r="5715" b="1524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52085" cy="32613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bdr w:val="none" w:color="auto" w:sz="0" w:space="0"/>
        </w:rPr>
      </w:pPr>
      <w:r>
        <w:rPr>
          <w:sz w:val="24"/>
          <w:szCs w:val="24"/>
          <w:bdr w:val="none" w:color="auto" w:sz="0" w:space="0"/>
        </w:rPr>
        <w:t>⑷排菌病人和健康人谈话应戴口罩；医务人员在面对面与病人接触时应带口罩；大量排菌的病人应住单间病房。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04</w:t>
      </w:r>
      <w:r>
        <w:rPr>
          <w:rStyle w:val="5"/>
          <w:b/>
          <w:sz w:val="24"/>
          <w:szCs w:val="24"/>
          <w:bdr w:val="none" w:color="auto" w:sz="0" w:space="0"/>
        </w:rPr>
        <w:t>肺结核的治疗</w:t>
      </w:r>
      <w:r>
        <w:rPr>
          <w:rStyle w:val="5"/>
          <w:rFonts w:hint="eastAsia"/>
          <w:b/>
          <w:sz w:val="24"/>
          <w:szCs w:val="24"/>
          <w:bdr w:val="none" w:color="auto" w:sz="0" w:space="0"/>
          <w:lang w:val="en-US" w:eastAsia="zh-CN"/>
        </w:rPr>
        <w:t xml:space="preserve">   </w:t>
      </w:r>
      <w:r>
        <w:rPr>
          <w:sz w:val="24"/>
          <w:szCs w:val="24"/>
          <w:bdr w:val="none" w:color="auto" w:sz="0" w:space="0"/>
        </w:rPr>
        <w:t>如果对肺结核采取规范全面的治疗，绝大多数患者可以治愈，还能避免传染他人。在我国，结核病一旦被发现是要到专科医院进行诊治的。诊治明确的结核病患者可以到所在地区的结核病防治所登记并接受</w:t>
      </w:r>
      <w:r>
        <w:rPr>
          <w:rStyle w:val="5"/>
          <w:b/>
          <w:sz w:val="24"/>
          <w:szCs w:val="24"/>
          <w:bdr w:val="none" w:color="auto" w:sz="0" w:space="0"/>
        </w:rPr>
        <w:t>免费</w:t>
      </w:r>
      <w:r>
        <w:rPr>
          <w:sz w:val="24"/>
          <w:szCs w:val="24"/>
          <w:bdr w:val="none" w:color="auto" w:sz="0" w:space="0"/>
        </w:rPr>
        <w:t>的抗结核治疗（注意，只有抗结核的治疗是免费的，其他治疗是要花钱的）。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drawing>
          <wp:inline distT="0" distB="0" distL="114300" distR="114300">
            <wp:extent cx="5133975" cy="3747770"/>
            <wp:effectExtent l="0" t="0" r="9525" b="508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133975" cy="37477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结核病治疗药物主要副作用是肝毒性，所以在治疗时多少都需要进行保肝，护肝治疗。对于患者的隔离主要根据痰中有无结核菌决定。现在只有严重的肺外结核和痰排菌阳性的患者需要住院治疗，其他患者均主张居家治疗，并不需要分餐，主要是要按照消毒标准处理患者的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Style w:val="5"/>
          <w:b/>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Style w:val="5"/>
          <w:rFonts w:hint="eastAsia"/>
          <w:b/>
          <w:sz w:val="32"/>
          <w:szCs w:val="32"/>
          <w:bdr w:val="none" w:color="auto" w:sz="0" w:space="0"/>
          <w:lang w:eastAsia="zh-CN"/>
        </w:rPr>
      </w:pPr>
      <w:r>
        <w:rPr>
          <w:rStyle w:val="5"/>
          <w:rFonts w:hint="eastAsia"/>
          <w:b/>
          <w:sz w:val="32"/>
          <w:szCs w:val="32"/>
          <w:bdr w:val="none" w:color="auto" w:sz="0" w:space="0"/>
          <w:lang w:eastAsia="zh-CN"/>
        </w:rPr>
        <w:t>合肥工业大学宣城校区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32"/>
          <w:szCs w:val="32"/>
        </w:rPr>
      </w:pPr>
      <w:r>
        <w:rPr>
          <w:rStyle w:val="5"/>
          <w:b/>
          <w:sz w:val="32"/>
          <w:szCs w:val="32"/>
          <w:bdr w:val="none" w:color="auto" w:sz="0" w:space="0"/>
        </w:rPr>
        <w:t>关于健康体检、报告及因病缺课登记和病因追踪制度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drawing>
          <wp:inline distT="0" distB="0" distL="114300" distR="114300">
            <wp:extent cx="5953125" cy="14954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5953125" cy="1495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（1）按有关规定将结核病的检查项目作为学校</w:t>
      </w:r>
      <w:r>
        <w:rPr>
          <w:rStyle w:val="5"/>
          <w:b/>
          <w:sz w:val="24"/>
          <w:szCs w:val="24"/>
          <w:bdr w:val="none" w:color="auto" w:sz="0" w:space="0"/>
        </w:rPr>
        <w:t>新生入学体检和教职员工每年常规体检</w:t>
      </w:r>
      <w:r>
        <w:rPr>
          <w:sz w:val="24"/>
          <w:szCs w:val="24"/>
          <w:bdr w:val="none" w:color="auto" w:sz="0" w:space="0"/>
        </w:rPr>
        <w:t>的必查项目，并纳入学生和教职员工的健康体检档案。对于通过学校健康体检发现的疑似结核病病例，校医</w:t>
      </w:r>
      <w:r>
        <w:rPr>
          <w:rFonts w:hint="eastAsia"/>
          <w:sz w:val="24"/>
          <w:szCs w:val="24"/>
          <w:bdr w:val="none" w:color="auto" w:sz="0" w:space="0"/>
          <w:lang w:eastAsia="zh-CN"/>
        </w:rPr>
        <w:t>院</w:t>
      </w:r>
      <w:r>
        <w:rPr>
          <w:sz w:val="24"/>
          <w:szCs w:val="24"/>
          <w:bdr w:val="none" w:color="auto" w:sz="0" w:space="0"/>
        </w:rPr>
        <w:t>及时告知学生或家长到当地医疗机构检查确诊。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bookmarkStart w:id="0" w:name="_GoBack"/>
      <w:bookmarkEnd w:id="0"/>
      <w:r>
        <w:rPr>
          <w:sz w:val="24"/>
          <w:szCs w:val="24"/>
        </w:rPr>
        <w:drawing>
          <wp:inline distT="0" distB="0" distL="114300" distR="114300">
            <wp:extent cx="5301615" cy="3744595"/>
            <wp:effectExtent l="0" t="0" r="13335" b="825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9"/>
                    <a:stretch>
                      <a:fillRect/>
                    </a:stretch>
                  </pic:blipFill>
                  <pic:spPr>
                    <a:xfrm>
                      <a:off x="0" y="0"/>
                      <a:ext cx="5301615" cy="37445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（2）每个班级都有一名卫生保健员</w:t>
      </w:r>
      <w:r>
        <w:rPr>
          <w:rFonts w:hint="eastAsia"/>
          <w:sz w:val="24"/>
          <w:szCs w:val="24"/>
          <w:bdr w:val="none" w:color="auto" w:sz="0" w:space="0"/>
          <w:lang w:eastAsia="zh-CN"/>
        </w:rPr>
        <w:t>（生活委员兼任）</w:t>
      </w:r>
      <w:r>
        <w:rPr>
          <w:sz w:val="24"/>
          <w:szCs w:val="24"/>
          <w:bdr w:val="none" w:color="auto" w:sz="0" w:space="0"/>
        </w:rPr>
        <w:t>，负责班级同学体检、健康问题的管理，住校生的每个寝室舍长要协助卫生保健员完成发现和报告可疑结核病的任务。</w:t>
      </w:r>
      <w:r>
        <w:rPr>
          <w:rStyle w:val="5"/>
          <w:b/>
          <w:sz w:val="24"/>
          <w:szCs w:val="24"/>
          <w:bdr w:val="none" w:color="auto" w:sz="0" w:space="0"/>
        </w:rPr>
        <w:t>建立由宿舍长→班卫生保健委员→班主任及校医的“日报告”和“零报告”制度</w:t>
      </w:r>
      <w:r>
        <w:rPr>
          <w:sz w:val="24"/>
          <w:szCs w:val="24"/>
          <w:bdr w:val="none" w:color="auto" w:sz="0" w:space="0"/>
        </w:rPr>
        <w:t>，及时准确地掌握全校学生的情况，一旦发现疑似结核病感染，需填写</w:t>
      </w:r>
      <w:r>
        <w:rPr>
          <w:rStyle w:val="5"/>
          <w:b/>
          <w:sz w:val="24"/>
          <w:szCs w:val="24"/>
          <w:bdr w:val="none" w:color="auto" w:sz="0" w:space="0"/>
        </w:rPr>
        <w:t>《师生病情跟踪情况登记表》。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drawing>
          <wp:inline distT="0" distB="0" distL="114300" distR="114300">
            <wp:extent cx="4533900" cy="3276600"/>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0"/>
                    <a:stretch>
                      <a:fillRect/>
                    </a:stretch>
                  </pic:blipFill>
                  <pic:spPr>
                    <a:xfrm>
                      <a:off x="0" y="0"/>
                      <a:ext cx="4533900" cy="3276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（3）落实因病缺课登记和追踪制度。</w:t>
      </w:r>
      <w:r>
        <w:rPr>
          <w:rFonts w:hint="eastAsia"/>
          <w:b/>
          <w:bCs/>
          <w:sz w:val="24"/>
          <w:szCs w:val="24"/>
          <w:bdr w:val="none" w:color="auto" w:sz="0" w:space="0"/>
          <w:lang w:eastAsia="zh-CN"/>
        </w:rPr>
        <w:t>辅导员</w:t>
      </w:r>
      <w:r>
        <w:rPr>
          <w:rStyle w:val="5"/>
          <w:b/>
          <w:sz w:val="24"/>
          <w:szCs w:val="24"/>
          <w:bdr w:val="none" w:color="auto" w:sz="0" w:space="0"/>
        </w:rPr>
        <w:t>及时了解学生的缺课原因。如怀疑为肺结核，告知学生或家长及时到当地医疗机构检查确诊</w:t>
      </w:r>
      <w:r>
        <w:rPr>
          <w:sz w:val="24"/>
          <w:szCs w:val="24"/>
          <w:bdr w:val="none" w:color="auto" w:sz="0" w:space="0"/>
        </w:rPr>
        <w:t>，班级应当及时报告校</w:t>
      </w:r>
      <w:r>
        <w:rPr>
          <w:rFonts w:hint="eastAsia"/>
          <w:sz w:val="24"/>
          <w:szCs w:val="24"/>
          <w:bdr w:val="none" w:color="auto" w:sz="0" w:space="0"/>
          <w:lang w:eastAsia="zh-CN"/>
        </w:rPr>
        <w:t>医院</w:t>
      </w:r>
      <w:r>
        <w:rPr>
          <w:sz w:val="24"/>
          <w:szCs w:val="24"/>
          <w:bdr w:val="none" w:color="auto" w:sz="0" w:space="0"/>
        </w:rPr>
        <w:t>，校</w:t>
      </w:r>
      <w:r>
        <w:rPr>
          <w:rFonts w:hint="eastAsia"/>
          <w:sz w:val="24"/>
          <w:szCs w:val="24"/>
          <w:bdr w:val="none" w:color="auto" w:sz="0" w:space="0"/>
          <w:lang w:eastAsia="zh-CN"/>
        </w:rPr>
        <w:t>医院</w:t>
      </w:r>
      <w:r>
        <w:rPr>
          <w:sz w:val="24"/>
          <w:szCs w:val="24"/>
          <w:bdr w:val="none" w:color="auto" w:sz="0" w:space="0"/>
        </w:rPr>
        <w:t>追踪了解学生的诊断和治疗情况。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（4）做好确诊病例的登记和管理工作。加强因病缺课登记和病因追踪工作，</w:t>
      </w:r>
      <w:r>
        <w:rPr>
          <w:rStyle w:val="5"/>
          <w:b/>
          <w:sz w:val="24"/>
          <w:szCs w:val="24"/>
          <w:bdr w:val="none" w:color="auto" w:sz="0" w:space="0"/>
        </w:rPr>
        <w:t>班级卫生干部和</w:t>
      </w:r>
      <w:r>
        <w:rPr>
          <w:rStyle w:val="5"/>
          <w:rFonts w:hint="eastAsia"/>
          <w:b/>
          <w:sz w:val="24"/>
          <w:szCs w:val="24"/>
          <w:bdr w:val="none" w:color="auto" w:sz="0" w:space="0"/>
          <w:lang w:eastAsia="zh-CN"/>
        </w:rPr>
        <w:t>辅导员</w:t>
      </w:r>
      <w:r>
        <w:rPr>
          <w:rStyle w:val="5"/>
          <w:b/>
          <w:sz w:val="24"/>
          <w:szCs w:val="24"/>
          <w:bdr w:val="none" w:color="auto" w:sz="0" w:space="0"/>
        </w:rPr>
        <w:t>密切关注与确诊病例同班级、同宿舍学生的健康状况</w:t>
      </w:r>
      <w:r>
        <w:rPr>
          <w:sz w:val="24"/>
          <w:szCs w:val="24"/>
          <w:bdr w:val="none" w:color="auto" w:sz="0" w:space="0"/>
        </w:rPr>
        <w:t>，有异常及时汇报给校医室。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PingFang SC">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53F60"/>
    <w:rsid w:val="079F047A"/>
    <w:rsid w:val="394D616F"/>
    <w:rsid w:val="73053F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2018-05-23T08:36:00Z</dcterms:created>
  <dc:creator>Administrator</dc:creator>
  <cp:lastModifiedBy>Administrator</cp:lastModifiedBy>
  <dcterms:modified xsi:type="dcterms:W3CDTF">2018-05-23T08:57:58Z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